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A" w:rsidRDefault="00387DD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附件</w:t>
      </w:r>
      <w:bookmarkStart w:id="0" w:name="_GoBack"/>
      <w:bookmarkEnd w:id="0"/>
    </w:p>
    <w:p w:rsidR="00D5736A" w:rsidRDefault="00387DD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校安全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保卫工作优秀论文征集选题指南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1.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新时代高校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枫桥经验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借鉴与实践研究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2.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高校校园黑恶（霸凌）现象整治研究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3.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高校治安防范手段数据赋能与优化研究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4.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主题教育背景下高校安全稳定工作研究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5.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高校以新安全格局保障新发展格局研究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高校高质量平安校园建设标准体系研究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高质量平安校园建设成果的转化应用探究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高校安全检查督查规范研究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总体国家安全观视域下的高校人民防线建设研究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10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推进高校国家安全体系和能力现代化建设的思考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11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高校国家安全教育的困境与对策探究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12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新时代高校意识形态安全及其应对策略研究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13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高校门卫服务管理精细化研究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14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proofErr w:type="gramStart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高校消防</w:t>
      </w:r>
      <w:proofErr w:type="gramEnd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安全管理标准体系研究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15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大数据背景下高校安全保卫工作新模式探析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 xml:space="preserve">  16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高校校园流浪猫狗管理研究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17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高校突发公共事件应急管理体系（预案）研究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1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基于现代信息技术的高校</w:t>
      </w:r>
      <w:proofErr w:type="gramStart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智慧消防</w:t>
      </w:r>
      <w:proofErr w:type="gramEnd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管理系统构建研究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19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信息技术在高校</w:t>
      </w:r>
      <w:proofErr w:type="gramStart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智慧消防</w:t>
      </w:r>
      <w:proofErr w:type="gramEnd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建设中的应用研究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20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proofErr w:type="gramStart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高校消防</w:t>
      </w:r>
      <w:proofErr w:type="gramEnd"/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管理精细化研究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lastRenderedPageBreak/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高校实验室消防安全管理研究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高校校园交通智能化管理研究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23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高校人脸识别监控系统建设与规范管理研究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24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高校师生防范通讯网络诈骗教育策略研究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2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高校师生防范通讯网络诈骗思想政治教育方法创新研究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26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新时代大学生安全教育模式创新研究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27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新时代大学生安全教育课程创新体系研究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28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高等教育国际化背景下的国际学生安全教育研究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29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新时代安全育人理论与实践研究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30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新时代高校保卫干部能力提升研究</w:t>
      </w:r>
    </w:p>
    <w:p w:rsidR="00D5736A" w:rsidRDefault="00387DD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  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31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.</w:t>
      </w:r>
      <w:r>
        <w:rPr>
          <w:rFonts w:ascii="宋体" w:hAnsi="宋体" w:cs="宋体"/>
          <w:color w:val="333333"/>
          <w:sz w:val="27"/>
          <w:szCs w:val="27"/>
          <w:shd w:val="clear" w:color="auto" w:fill="FFFFFF"/>
        </w:rPr>
        <w:t>新时代高校保安队伍建设研究</w:t>
      </w:r>
    </w:p>
    <w:p w:rsidR="00D5736A" w:rsidRDefault="00D5736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sectPr w:rsidR="00D573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YTg3NjU2M2Y4ZjkyY2E3MTk3YzhjZTkzMTdmOWIifQ=="/>
  </w:docVars>
  <w:rsids>
    <w:rsidRoot w:val="00D5736A"/>
    <w:rsid w:val="00094E2E"/>
    <w:rsid w:val="00387DD6"/>
    <w:rsid w:val="00AC6F2F"/>
    <w:rsid w:val="00BD0B26"/>
    <w:rsid w:val="00D5736A"/>
    <w:rsid w:val="09A86F7F"/>
    <w:rsid w:val="17EB77A1"/>
    <w:rsid w:val="2E3134D6"/>
    <w:rsid w:val="3CE753A4"/>
    <w:rsid w:val="505A06AB"/>
    <w:rsid w:val="52EA0FF8"/>
    <w:rsid w:val="638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宋建军</cp:lastModifiedBy>
  <cp:revision>6</cp:revision>
  <dcterms:created xsi:type="dcterms:W3CDTF">2023-12-20T02:32:00Z</dcterms:created>
  <dcterms:modified xsi:type="dcterms:W3CDTF">2023-12-20T08:45:00Z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5767498D5E234860B761A5F926FC266C_13</vt:lpwstr>
  </property>
</Properties>
</file>